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Transpordiametile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467886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ptos" w:hAnsi="Aptos" w:cs="Aptos" w:eastAsia="Aptos"/>
            <w:color w:val="467886"/>
            <w:spacing w:val="0"/>
            <w:position w:val="0"/>
            <w:sz w:val="22"/>
            <w:u w:val="single"/>
            <w:shd w:fill="auto" w:val="clear"/>
          </w:rPr>
          <w:t xml:space="preserve">info@transpordiamet.ee</w:t>
        </w:r>
      </w:hyperlink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467886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467886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,Bold" w:hAnsi="Aptos,Bold" w:cs="Aptos,Bold" w:eastAsia="Aptos,Bold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ptos,Bold" w:hAnsi="Aptos,Bold" w:cs="Aptos,Bold" w:eastAsia="Aptos,Bold"/>
          <w:b/>
          <w:color w:val="000000"/>
          <w:spacing w:val="0"/>
          <w:position w:val="0"/>
          <w:sz w:val="28"/>
          <w:shd w:fill="auto" w:val="clear"/>
        </w:rPr>
        <w:t xml:space="preserve">Kinnituskiri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,Bold" w:hAnsi="Aptos,Bold" w:cs="Aptos,Bold" w:eastAsia="Aptos,Bold"/>
          <w:b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,Bold" w:hAnsi="Aptos,Bold" w:cs="Aptos,Bold" w:eastAsia="Aptos,Bold"/>
          <w:b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Kinnitame käesolevaga, et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KVASAR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(registrikood </w:t>
      </w:r>
      <w:r>
        <w:rPr>
          <w:rFonts w:ascii="Aptos" w:hAnsi="Aptos" w:cs="Aptos" w:eastAsia="Aptos"/>
          <w:i/>
          <w:color w:val="000000"/>
          <w:spacing w:val="0"/>
          <w:position w:val="0"/>
          <w:sz w:val="22"/>
          <w:shd w:fill="auto" w:val="clear"/>
        </w:rPr>
        <w:t xml:space="preserve">10928996</w:t>
      </w: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) on teadlik 6. septembril 2025 toimuvast Jõhvi Lennupäevast, ning lubab kasutada ettevõttele kuuluvat maaala aadressil Lennujaama, Puru, 41551 Ida-Viru maakond katastrinumbriga 25201:003:0184.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Ürituse korraldajaks on Jõhvi valla hallatav asutus Jõhvi Kultuuri- ja Huvikeskus ning kaaskorraldajaks Sihtasutus Jõhvi Lennuväli.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Lugupidamisega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(allkirjastatud digitaalselt)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Aptos" w:hAnsi="Aptos" w:cs="Aptos" w:eastAsia="Aptos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Ruslan Skvortsov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KVASAR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Ü</w:t>
      </w:r>
    </w:p>
    <w:p>
      <w:pPr>
        <w:widowControl w:val="false"/>
        <w:suppressAutoHyphens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000000"/>
          <w:spacing w:val="0"/>
          <w:position w:val="0"/>
          <w:sz w:val="22"/>
          <w:shd w:fill="auto" w:val="clear"/>
        </w:rPr>
        <w:t xml:space="preserve">juhatuse liige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nfo@transpordiamet.e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